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3D" w:rsidRDefault="0076540F">
      <w:pPr>
        <w:pStyle w:val="a3"/>
        <w:spacing w:before="77"/>
        <w:ind w:left="806"/>
      </w:pPr>
      <w:r>
        <w:t>Аннотация к рабочей программе по химии, 10-11 класс, базовый уровень</w:t>
      </w:r>
    </w:p>
    <w:p w:rsidR="0028183D" w:rsidRDefault="0028183D">
      <w:pPr>
        <w:spacing w:before="11"/>
        <w:rPr>
          <w:b/>
          <w:sz w:val="15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87"/>
        <w:gridCol w:w="5814"/>
      </w:tblGrid>
      <w:tr w:rsidR="0028183D">
        <w:trPr>
          <w:trHeight w:val="275"/>
        </w:trPr>
        <w:tc>
          <w:tcPr>
            <w:tcW w:w="3687" w:type="dxa"/>
          </w:tcPr>
          <w:p w:rsidR="0028183D" w:rsidRDefault="0076540F">
            <w:pPr>
              <w:pStyle w:val="TableParagraph"/>
              <w:spacing w:line="256" w:lineRule="exact"/>
              <w:ind w:left="1282" w:right="12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</w:p>
        </w:tc>
        <w:tc>
          <w:tcPr>
            <w:tcW w:w="5814" w:type="dxa"/>
          </w:tcPr>
          <w:p w:rsidR="0028183D" w:rsidRDefault="0076540F">
            <w:pPr>
              <w:pStyle w:val="TableParagraph"/>
              <w:spacing w:line="256" w:lineRule="exact"/>
              <w:ind w:left="1821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 критерия</w:t>
            </w:r>
          </w:p>
        </w:tc>
      </w:tr>
      <w:tr w:rsidR="0028183D">
        <w:trPr>
          <w:trHeight w:val="551"/>
        </w:trPr>
        <w:tc>
          <w:tcPr>
            <w:tcW w:w="3687" w:type="dxa"/>
          </w:tcPr>
          <w:p w:rsidR="0028183D" w:rsidRDefault="007654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Полное наименование Рабочей</w:t>
            </w:r>
          </w:p>
          <w:p w:rsidR="0028183D" w:rsidRDefault="0076540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программы по предмету</w:t>
            </w:r>
          </w:p>
        </w:tc>
        <w:tc>
          <w:tcPr>
            <w:tcW w:w="5814" w:type="dxa"/>
          </w:tcPr>
          <w:p w:rsidR="0028183D" w:rsidRDefault="007654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«химия»</w:t>
            </w:r>
          </w:p>
        </w:tc>
      </w:tr>
      <w:tr w:rsidR="0028183D">
        <w:trPr>
          <w:trHeight w:val="276"/>
        </w:trPr>
        <w:tc>
          <w:tcPr>
            <w:tcW w:w="3687" w:type="dxa"/>
          </w:tcPr>
          <w:p w:rsidR="0028183D" w:rsidRDefault="0076540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Уровень образования</w:t>
            </w:r>
          </w:p>
        </w:tc>
        <w:tc>
          <w:tcPr>
            <w:tcW w:w="5814" w:type="dxa"/>
          </w:tcPr>
          <w:p w:rsidR="0028183D" w:rsidRDefault="0076540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Среднее общее образование, 10-11 классы.</w:t>
            </w:r>
          </w:p>
        </w:tc>
      </w:tr>
      <w:tr w:rsidR="0028183D">
        <w:trPr>
          <w:trHeight w:val="1655"/>
        </w:trPr>
        <w:tc>
          <w:tcPr>
            <w:tcW w:w="3687" w:type="dxa"/>
          </w:tcPr>
          <w:p w:rsidR="0028183D" w:rsidRDefault="0076540F">
            <w:pPr>
              <w:pStyle w:val="TableParagraph"/>
              <w:ind w:right="231"/>
              <w:rPr>
                <w:sz w:val="24"/>
              </w:rPr>
            </w:pPr>
            <w:r>
              <w:rPr>
                <w:sz w:val="24"/>
              </w:rPr>
              <w:t>Нормативная основа разработки программы</w:t>
            </w:r>
          </w:p>
        </w:tc>
        <w:tc>
          <w:tcPr>
            <w:tcW w:w="5814" w:type="dxa"/>
          </w:tcPr>
          <w:p w:rsidR="0028183D" w:rsidRDefault="0076540F">
            <w:pPr>
              <w:pStyle w:val="TableParagraph"/>
              <w:tabs>
                <w:tab w:val="left" w:pos="1439"/>
                <w:tab w:val="left" w:pos="2024"/>
                <w:tab w:val="left" w:pos="3016"/>
                <w:tab w:val="left" w:pos="3705"/>
                <w:tab w:val="left" w:pos="4948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Рабочая программа составлена на основе примерных программ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химии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среднего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общего </w:t>
            </w:r>
            <w:r w:rsidR="00F62441">
              <w:rPr>
                <w:sz w:val="24"/>
              </w:rPr>
              <w:t>образования</w:t>
            </w:r>
            <w:r>
              <w:rPr>
                <w:sz w:val="24"/>
              </w:rPr>
              <w:t>.</w:t>
            </w:r>
          </w:p>
          <w:p w:rsidR="0028183D" w:rsidRDefault="0076540F">
            <w:pPr>
              <w:pStyle w:val="TableParagraph"/>
              <w:spacing w:line="270" w:lineRule="atLeast"/>
              <w:ind w:right="588"/>
              <w:rPr>
                <w:sz w:val="24"/>
              </w:rPr>
            </w:pPr>
            <w:r>
              <w:rPr>
                <w:sz w:val="24"/>
              </w:rPr>
              <w:t>Соответствует Федеральному компоненту государственного стандарта общего образования.</w:t>
            </w:r>
          </w:p>
        </w:tc>
      </w:tr>
      <w:tr w:rsidR="0028183D">
        <w:trPr>
          <w:trHeight w:val="275"/>
        </w:trPr>
        <w:tc>
          <w:tcPr>
            <w:tcW w:w="3687" w:type="dxa"/>
          </w:tcPr>
          <w:p w:rsidR="0028183D" w:rsidRDefault="0076540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Срок реализации программы</w:t>
            </w:r>
          </w:p>
        </w:tc>
        <w:tc>
          <w:tcPr>
            <w:tcW w:w="5814" w:type="dxa"/>
          </w:tcPr>
          <w:p w:rsidR="0028183D" w:rsidRDefault="0076540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 года</w:t>
            </w:r>
          </w:p>
        </w:tc>
      </w:tr>
      <w:tr w:rsidR="0028183D">
        <w:trPr>
          <w:trHeight w:val="554"/>
        </w:trPr>
        <w:tc>
          <w:tcPr>
            <w:tcW w:w="3687" w:type="dxa"/>
          </w:tcPr>
          <w:p w:rsidR="0028183D" w:rsidRDefault="0076540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Количество часов попрограмме</w:t>
            </w:r>
          </w:p>
          <w:p w:rsidR="0028183D" w:rsidRDefault="0076540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всего и интенсивность внеделю</w:t>
            </w:r>
          </w:p>
        </w:tc>
        <w:tc>
          <w:tcPr>
            <w:tcW w:w="5814" w:type="dxa"/>
          </w:tcPr>
          <w:p w:rsidR="0028183D" w:rsidRDefault="0076540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Всего по программе: 68 часов.</w:t>
            </w:r>
          </w:p>
          <w:p w:rsidR="0028183D" w:rsidRDefault="0076540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Интенсивность: 1 час в неделю.</w:t>
            </w:r>
          </w:p>
        </w:tc>
      </w:tr>
      <w:tr w:rsidR="0028183D">
        <w:trPr>
          <w:trHeight w:val="1656"/>
        </w:trPr>
        <w:tc>
          <w:tcPr>
            <w:tcW w:w="3687" w:type="dxa"/>
          </w:tcPr>
          <w:p w:rsidR="0028183D" w:rsidRDefault="007654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Учебники и учебные пособия</w:t>
            </w:r>
          </w:p>
        </w:tc>
        <w:tc>
          <w:tcPr>
            <w:tcW w:w="5814" w:type="dxa"/>
          </w:tcPr>
          <w:p w:rsidR="0028183D" w:rsidRDefault="007654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Учебник: Рудзитис Г.Е., Фельдман Ф.Г. Химия. 11 класс.  «Неорганическая химия. Органическая</w:t>
            </w:r>
            <w:r w:rsidR="00F62441">
              <w:rPr>
                <w:sz w:val="24"/>
              </w:rPr>
              <w:t xml:space="preserve"> </w:t>
            </w:r>
            <w:r>
              <w:rPr>
                <w:sz w:val="24"/>
              </w:rPr>
              <w:t>химия»</w:t>
            </w:r>
          </w:p>
          <w:p w:rsidR="00F62441" w:rsidRDefault="00F62441" w:rsidP="00F62441">
            <w:pPr>
              <w:pStyle w:val="TableParagraph"/>
              <w:tabs>
                <w:tab w:val="left" w:pos="2098"/>
                <w:tab w:val="left" w:pos="3445"/>
                <w:tab w:val="left" w:pos="4525"/>
                <w:tab w:val="left" w:pos="5088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+ CD-ROM, М.: Просвещение, 2018-2020</w:t>
            </w:r>
            <w:r w:rsidR="0076540F">
              <w:rPr>
                <w:sz w:val="24"/>
              </w:rPr>
              <w:t xml:space="preserve"> г. </w:t>
            </w:r>
          </w:p>
          <w:p w:rsidR="0028183D" w:rsidRDefault="0028183D">
            <w:pPr>
              <w:pStyle w:val="TableParagraph"/>
              <w:spacing w:line="270" w:lineRule="atLeast"/>
              <w:rPr>
                <w:sz w:val="24"/>
              </w:rPr>
            </w:pPr>
          </w:p>
        </w:tc>
      </w:tr>
      <w:tr w:rsidR="0028183D">
        <w:trPr>
          <w:trHeight w:val="6094"/>
        </w:trPr>
        <w:tc>
          <w:tcPr>
            <w:tcW w:w="3687" w:type="dxa"/>
          </w:tcPr>
          <w:p w:rsidR="0028183D" w:rsidRDefault="0076540F">
            <w:pPr>
              <w:pStyle w:val="TableParagraph"/>
              <w:ind w:right="1111"/>
              <w:rPr>
                <w:sz w:val="24"/>
              </w:rPr>
            </w:pPr>
            <w:r>
              <w:rPr>
                <w:sz w:val="24"/>
              </w:rPr>
              <w:t>Основная цель и задачи реализации программы</w:t>
            </w:r>
          </w:p>
        </w:tc>
        <w:tc>
          <w:tcPr>
            <w:tcW w:w="5814" w:type="dxa"/>
          </w:tcPr>
          <w:p w:rsidR="0028183D" w:rsidRDefault="0076540F" w:rsidP="00E95DD8">
            <w:pPr>
              <w:pStyle w:val="TableParagraph"/>
              <w:spacing w:before="1" w:line="250" w:lineRule="exact"/>
              <w:ind w:left="0"/>
              <w:jc w:val="both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Цели и задачи:</w:t>
            </w:r>
          </w:p>
          <w:p w:rsidR="0028183D" w:rsidRDefault="0076540F">
            <w:pPr>
              <w:pStyle w:val="TableParagraph"/>
              <w:ind w:right="98"/>
              <w:jc w:val="both"/>
            </w:pPr>
            <w:r>
              <w:rPr>
                <w:b/>
              </w:rPr>
              <w:t xml:space="preserve">- </w:t>
            </w:r>
            <w:r>
              <w:rPr>
                <w:color w:val="383D44"/>
              </w:rPr>
              <w:t>формировать представления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практическихзадач;</w:t>
            </w:r>
          </w:p>
          <w:p w:rsidR="0028183D" w:rsidRDefault="0076540F">
            <w:pPr>
              <w:pStyle w:val="TableParagraph"/>
              <w:numPr>
                <w:ilvl w:val="0"/>
                <w:numId w:val="2"/>
              </w:numPr>
              <w:tabs>
                <w:tab w:val="left" w:pos="533"/>
              </w:tabs>
              <w:ind w:right="95" w:firstLine="0"/>
              <w:jc w:val="both"/>
            </w:pPr>
            <w:r>
              <w:rPr>
                <w:color w:val="383D44"/>
              </w:rPr>
              <w:t>способствовать овладению основополагающими химическими понятиями, теориями, законами и закономерностями; уверенное пользование химической терминологией исимволикой;</w:t>
            </w:r>
          </w:p>
          <w:p w:rsidR="0028183D" w:rsidRDefault="0076540F">
            <w:pPr>
              <w:pStyle w:val="TableParagraph"/>
              <w:numPr>
                <w:ilvl w:val="0"/>
                <w:numId w:val="2"/>
              </w:numPr>
              <w:tabs>
                <w:tab w:val="left" w:pos="447"/>
              </w:tabs>
              <w:ind w:right="94" w:firstLine="0"/>
              <w:jc w:val="both"/>
            </w:pPr>
            <w:r>
              <w:rPr>
                <w:color w:val="383D44"/>
              </w:rPr>
              <w:t>способствовать овладению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проведённых опытов и делать выводы; готовность и способность применять методы познания при решении практическихзадач;</w:t>
            </w:r>
          </w:p>
          <w:p w:rsidR="0028183D" w:rsidRDefault="0076540F">
            <w:pPr>
              <w:pStyle w:val="TableParagraph"/>
              <w:numPr>
                <w:ilvl w:val="0"/>
                <w:numId w:val="2"/>
              </w:numPr>
              <w:tabs>
                <w:tab w:val="left" w:pos="293"/>
              </w:tabs>
              <w:ind w:right="96" w:firstLine="0"/>
              <w:jc w:val="both"/>
            </w:pPr>
            <w:r>
              <w:rPr>
                <w:color w:val="383D44"/>
              </w:rPr>
              <w:t>формировать умения давать количественные оценки и проводить расчёты по химическим формулам и уравнениям;</w:t>
            </w:r>
          </w:p>
          <w:p w:rsidR="0028183D" w:rsidRDefault="0076540F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line="242" w:lineRule="auto"/>
              <w:ind w:right="97" w:firstLine="0"/>
              <w:jc w:val="both"/>
            </w:pPr>
            <w:r>
              <w:rPr>
                <w:color w:val="383D44"/>
              </w:rPr>
              <w:t>прививать потребность владения правилами техники безопасности при использовании химическихвеществ;</w:t>
            </w:r>
          </w:p>
          <w:p w:rsidR="0028183D" w:rsidRDefault="0076540F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ind w:right="97" w:firstLine="0"/>
              <w:jc w:val="both"/>
            </w:pPr>
            <w:r>
              <w:rPr>
                <w:color w:val="383D44"/>
              </w:rPr>
              <w:t>формировать  собственную   позицию   по   отношению к химической информации, получаемой изразных</w:t>
            </w:r>
          </w:p>
          <w:p w:rsidR="0028183D" w:rsidRDefault="0076540F">
            <w:pPr>
              <w:pStyle w:val="TableParagraph"/>
              <w:spacing w:line="238" w:lineRule="exact"/>
            </w:pPr>
            <w:r>
              <w:rPr>
                <w:color w:val="383D44"/>
              </w:rPr>
              <w:t>источников.</w:t>
            </w:r>
          </w:p>
        </w:tc>
      </w:tr>
      <w:tr w:rsidR="0028183D">
        <w:trPr>
          <w:trHeight w:val="1518"/>
        </w:trPr>
        <w:tc>
          <w:tcPr>
            <w:tcW w:w="3687" w:type="dxa"/>
          </w:tcPr>
          <w:p w:rsidR="0028183D" w:rsidRDefault="007654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 требования к результатам освоения программы</w:t>
            </w:r>
          </w:p>
        </w:tc>
        <w:tc>
          <w:tcPr>
            <w:tcW w:w="5814" w:type="dxa"/>
          </w:tcPr>
          <w:p w:rsidR="0028183D" w:rsidRDefault="0076540F">
            <w:pPr>
              <w:pStyle w:val="TableParagraph"/>
              <w:spacing w:line="252" w:lineRule="exact"/>
              <w:ind w:right="96"/>
              <w:jc w:val="both"/>
            </w:pPr>
            <w:r>
              <w:rPr>
                <w:b/>
              </w:rPr>
              <w:t>Личностные</w:t>
            </w:r>
            <w:r>
              <w:t>: формирование понимания ценности здорового и безопасного образа жизни; усвоение правил индивидуального и коллективного безопасного поведения</w:t>
            </w:r>
          </w:p>
        </w:tc>
      </w:tr>
    </w:tbl>
    <w:p w:rsidR="0028183D" w:rsidRDefault="0028183D">
      <w:pPr>
        <w:spacing w:line="252" w:lineRule="exact"/>
        <w:jc w:val="both"/>
        <w:sectPr w:rsidR="0028183D">
          <w:type w:val="continuous"/>
          <w:pgSz w:w="11910" w:h="16840"/>
          <w:pgMar w:top="460" w:right="58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87"/>
        <w:gridCol w:w="5814"/>
      </w:tblGrid>
      <w:tr w:rsidR="0028183D">
        <w:trPr>
          <w:trHeight w:val="15181"/>
        </w:trPr>
        <w:tc>
          <w:tcPr>
            <w:tcW w:w="3687" w:type="dxa"/>
          </w:tcPr>
          <w:p w:rsidR="0028183D" w:rsidRDefault="0028183D">
            <w:pPr>
              <w:pStyle w:val="TableParagraph"/>
              <w:ind w:left="0"/>
            </w:pPr>
          </w:p>
        </w:tc>
        <w:tc>
          <w:tcPr>
            <w:tcW w:w="5814" w:type="dxa"/>
          </w:tcPr>
          <w:p w:rsidR="0028183D" w:rsidRDefault="0076540F">
            <w:pPr>
              <w:pStyle w:val="TableParagraph"/>
              <w:ind w:right="94"/>
              <w:jc w:val="both"/>
            </w:pPr>
            <w:proofErr w:type="gramStart"/>
            <w:r>
              <w:rPr>
                <w:smallCaps/>
                <w:w w:val="88"/>
              </w:rPr>
              <w:t>в</w:t>
            </w:r>
            <w:r w:rsidR="00F62441">
              <w:rPr>
                <w:smallCaps/>
                <w:w w:val="88"/>
              </w:rPr>
              <w:t xml:space="preserve"> </w:t>
            </w:r>
            <w:r>
              <w:rPr>
                <w:spacing w:val="-1"/>
              </w:rPr>
              <w:t>ч</w:t>
            </w:r>
            <w:r>
              <w:t>рез</w:t>
            </w:r>
            <w:r>
              <w:rPr>
                <w:spacing w:val="-2"/>
              </w:rPr>
              <w:t>в</w:t>
            </w:r>
            <w:r>
              <w:t>ычай</w:t>
            </w:r>
            <w:r>
              <w:rPr>
                <w:spacing w:val="-1"/>
              </w:rPr>
              <w:t>н</w:t>
            </w:r>
            <w:r>
              <w:t>ых</w:t>
            </w:r>
            <w:r w:rsidR="00F62441">
              <w:t xml:space="preserve"> </w:t>
            </w:r>
            <w:r>
              <w:t>сит</w:t>
            </w:r>
            <w:r>
              <w:rPr>
                <w:spacing w:val="-4"/>
              </w:rPr>
              <w:t>у</w:t>
            </w:r>
            <w:r>
              <w:t>ац</w:t>
            </w:r>
            <w:r>
              <w:rPr>
                <w:spacing w:val="-1"/>
              </w:rPr>
              <w:t>ия</w:t>
            </w:r>
            <w:r>
              <w:t>х,</w:t>
            </w:r>
            <w:r w:rsidR="00F62441">
              <w:t xml:space="preserve"> </w:t>
            </w:r>
            <w:r>
              <w:rPr>
                <w:spacing w:val="-3"/>
              </w:rPr>
              <w:t>у</w:t>
            </w:r>
            <w:r>
              <w:t>грож</w:t>
            </w:r>
            <w:r>
              <w:rPr>
                <w:spacing w:val="-2"/>
              </w:rPr>
              <w:t>а</w:t>
            </w:r>
            <w:r>
              <w:t>ющих</w:t>
            </w:r>
            <w:r w:rsidR="00F62441">
              <w:t xml:space="preserve"> </w:t>
            </w:r>
            <w:r>
              <w:rPr>
                <w:spacing w:val="-2"/>
              </w:rPr>
              <w:t>ж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з</w:t>
            </w:r>
            <w:r>
              <w:rPr>
                <w:spacing w:val="-1"/>
              </w:rPr>
              <w:t>н</w:t>
            </w:r>
            <w:r>
              <w:t>и</w:t>
            </w:r>
            <w:r w:rsidR="00F62441">
              <w:t xml:space="preserve"> </w:t>
            </w:r>
            <w:r>
              <w:t xml:space="preserve">и </w:t>
            </w:r>
            <w:r>
              <w:rPr>
                <w:spacing w:val="-1"/>
              </w:rPr>
              <w:t>з</w:t>
            </w:r>
            <w:r>
              <w:t>доровью</w:t>
            </w:r>
            <w:r w:rsidR="00F62441">
              <w:t xml:space="preserve"> </w:t>
            </w:r>
            <w:r>
              <w:t>л</w:t>
            </w:r>
            <w:r>
              <w:rPr>
                <w:spacing w:val="-2"/>
              </w:rPr>
              <w:t>ю</w:t>
            </w:r>
            <w:r>
              <w:t>де</w:t>
            </w:r>
            <w:r>
              <w:rPr>
                <w:spacing w:val="-1"/>
              </w:rPr>
              <w:t>й</w:t>
            </w:r>
            <w:r>
              <w:t>;</w:t>
            </w:r>
            <w:r w:rsidR="00F62441">
              <w:t xml:space="preserve"> </w:t>
            </w:r>
            <w:r>
              <w:t>ф</w:t>
            </w:r>
            <w:r>
              <w:rPr>
                <w:spacing w:val="-3"/>
              </w:rPr>
              <w:t>о</w:t>
            </w:r>
            <w:r>
              <w:t>рм</w:t>
            </w:r>
            <w:r>
              <w:rPr>
                <w:spacing w:val="-2"/>
              </w:rPr>
              <w:t>и</w:t>
            </w:r>
            <w:r>
              <w:t>ро</w:t>
            </w:r>
            <w:r>
              <w:rPr>
                <w:spacing w:val="-2"/>
              </w:rPr>
              <w:t>в</w:t>
            </w:r>
            <w:r>
              <w:t>ан</w:t>
            </w:r>
            <w:r>
              <w:rPr>
                <w:spacing w:val="-1"/>
              </w:rPr>
              <w:t>и</w:t>
            </w:r>
            <w:r>
              <w:t>е</w:t>
            </w:r>
            <w:r w:rsidR="00F62441">
              <w:t xml:space="preserve"> </w:t>
            </w:r>
            <w:r>
              <w:rPr>
                <w:spacing w:val="-1"/>
              </w:rPr>
              <w:t>по</w:t>
            </w:r>
            <w:r>
              <w:rPr>
                <w:spacing w:val="-2"/>
              </w:rPr>
              <w:t>з</w:t>
            </w:r>
            <w:r>
              <w:rPr>
                <w:spacing w:val="-1"/>
              </w:rPr>
              <w:t>на</w:t>
            </w:r>
            <w:r>
              <w:rPr>
                <w:spacing w:val="-2"/>
              </w:rPr>
              <w:t>в</w:t>
            </w:r>
            <w:r>
              <w:t>ат</w:t>
            </w:r>
            <w:r>
              <w:rPr>
                <w:spacing w:val="-3"/>
              </w:rPr>
              <w:t>ел</w:t>
            </w:r>
            <w:r>
              <w:rPr>
                <w:spacing w:val="-1"/>
              </w:rPr>
              <w:t>ьно</w:t>
            </w:r>
            <w:r>
              <w:t>й</w:t>
            </w:r>
            <w:r w:rsidR="00F62441">
              <w:t xml:space="preserve"> </w:t>
            </w:r>
            <w:r>
              <w:t xml:space="preserve">и 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н</w:t>
            </w:r>
            <w:r>
              <w:t>форма</w:t>
            </w:r>
            <w:r>
              <w:rPr>
                <w:spacing w:val="-1"/>
              </w:rPr>
              <w:t>цио</w:t>
            </w:r>
            <w:r>
              <w:rPr>
                <w:spacing w:val="-2"/>
              </w:rPr>
              <w:t>н</w:t>
            </w:r>
            <w:r>
              <w:rPr>
                <w:spacing w:val="-1"/>
              </w:rPr>
              <w:t>но</w:t>
            </w:r>
            <w:r>
              <w:t>й</w:t>
            </w:r>
            <w:r w:rsidR="00F62441">
              <w:t xml:space="preserve"> </w:t>
            </w:r>
            <w:r>
              <w:t>к</w:t>
            </w:r>
            <w:r>
              <w:rPr>
                <w:spacing w:val="-3"/>
              </w:rPr>
              <w:t>у</w:t>
            </w:r>
            <w:r>
              <w:t>льт</w:t>
            </w:r>
            <w:r>
              <w:rPr>
                <w:spacing w:val="-3"/>
              </w:rPr>
              <w:t>у</w:t>
            </w:r>
            <w:r>
              <w:t>ры,</w:t>
            </w:r>
            <w:r w:rsidR="00F62441">
              <w:t xml:space="preserve"> </w:t>
            </w:r>
            <w:r>
              <w:t>в</w:t>
            </w:r>
            <w:r w:rsidR="00F62441">
              <w:t xml:space="preserve"> </w:t>
            </w:r>
            <w:r>
              <w:t>том</w:t>
            </w:r>
            <w:r w:rsidR="00F62441">
              <w:t xml:space="preserve"> </w:t>
            </w:r>
            <w:r>
              <w:rPr>
                <w:spacing w:val="-1"/>
              </w:rPr>
              <w:t>числ</w:t>
            </w:r>
            <w:r>
              <w:t>е</w:t>
            </w:r>
            <w:r w:rsidR="00F62441">
              <w:t xml:space="preserve"> </w:t>
            </w:r>
            <w:r>
              <w:t>раз</w:t>
            </w:r>
            <w:r>
              <w:rPr>
                <w:spacing w:val="-2"/>
              </w:rPr>
              <w:t>в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т</w:t>
            </w:r>
            <w:r>
              <w:rPr>
                <w:spacing w:val="-1"/>
              </w:rPr>
              <w:t>и</w:t>
            </w:r>
            <w:r>
              <w:t>е</w:t>
            </w:r>
            <w:r w:rsidR="00F62441">
              <w:t xml:space="preserve"> </w:t>
            </w:r>
            <w:r>
              <w:rPr>
                <w:spacing w:val="-1"/>
              </w:rPr>
              <w:t>на</w:t>
            </w:r>
            <w:r>
              <w:rPr>
                <w:spacing w:val="-2"/>
              </w:rPr>
              <w:t>в</w:t>
            </w:r>
            <w:r>
              <w:t>ыков самос</w:t>
            </w:r>
            <w:r>
              <w:rPr>
                <w:spacing w:val="-1"/>
              </w:rPr>
              <w:t>т</w:t>
            </w:r>
            <w:r>
              <w:t>о</w:t>
            </w:r>
            <w:r>
              <w:rPr>
                <w:spacing w:val="-1"/>
              </w:rPr>
              <w:t>я</w:t>
            </w:r>
            <w:r>
              <w:t>т</w:t>
            </w:r>
            <w:r>
              <w:rPr>
                <w:spacing w:val="-3"/>
              </w:rPr>
              <w:t>е</w:t>
            </w:r>
            <w:r>
              <w:t>льной</w:t>
            </w:r>
            <w:r w:rsidR="00F62441">
              <w:t xml:space="preserve"> </w:t>
            </w:r>
            <w:r>
              <w:rPr>
                <w:spacing w:val="-3"/>
              </w:rPr>
              <w:t>р</w:t>
            </w:r>
            <w:r>
              <w:t>або</w:t>
            </w:r>
            <w:r>
              <w:rPr>
                <w:spacing w:val="-3"/>
              </w:rPr>
              <w:t>т</w:t>
            </w:r>
            <w:r>
              <w:t>ы</w:t>
            </w:r>
            <w:r w:rsidR="00F62441">
              <w:t xml:space="preserve"> </w:t>
            </w:r>
            <w:r>
              <w:t>с</w:t>
            </w:r>
            <w:r w:rsidR="00F62441">
              <w:t xml:space="preserve"> </w:t>
            </w:r>
            <w:r>
              <w:rPr>
                <w:spacing w:val="-3"/>
              </w:rPr>
              <w:t>у</w:t>
            </w:r>
            <w:r>
              <w:rPr>
                <w:spacing w:val="-1"/>
              </w:rPr>
              <w:t>ч</w:t>
            </w:r>
            <w:r>
              <w:t>еб</w:t>
            </w:r>
            <w:r>
              <w:rPr>
                <w:spacing w:val="-1"/>
              </w:rPr>
              <w:t>ным</w:t>
            </w:r>
            <w:r>
              <w:t>и</w:t>
            </w:r>
            <w:r w:rsidR="00F62441">
              <w:t xml:space="preserve"> </w:t>
            </w:r>
            <w:r>
              <w:rPr>
                <w:spacing w:val="-1"/>
              </w:rPr>
              <w:t>п</w:t>
            </w:r>
            <w:r>
              <w:rPr>
                <w:spacing w:val="-3"/>
              </w:rPr>
              <w:t>о</w:t>
            </w:r>
            <w:r>
              <w:t>соб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я</w:t>
            </w:r>
            <w:r>
              <w:t>м</w:t>
            </w:r>
            <w:r>
              <w:rPr>
                <w:spacing w:val="-2"/>
              </w:rPr>
              <w:t>и</w:t>
            </w:r>
            <w:r>
              <w:t>,</w:t>
            </w:r>
            <w:r w:rsidR="00F62441">
              <w:t xml:space="preserve"> </w:t>
            </w:r>
            <w:r>
              <w:rPr>
                <w:spacing w:val="-2"/>
              </w:rPr>
              <w:t>к</w:t>
            </w:r>
            <w:r>
              <w:rPr>
                <w:spacing w:val="-1"/>
              </w:rPr>
              <w:t>н</w:t>
            </w:r>
            <w:r>
              <w:rPr>
                <w:spacing w:val="-2"/>
              </w:rPr>
              <w:t>и</w:t>
            </w:r>
            <w:r>
              <w:t>гам</w:t>
            </w:r>
            <w:r>
              <w:rPr>
                <w:spacing w:val="-1"/>
              </w:rPr>
              <w:t>и</w:t>
            </w:r>
            <w:r>
              <w:t>, дост</w:t>
            </w:r>
            <w:r>
              <w:rPr>
                <w:spacing w:val="-3"/>
              </w:rPr>
              <w:t>у</w:t>
            </w:r>
            <w:r>
              <w:rPr>
                <w:spacing w:val="-1"/>
              </w:rPr>
              <w:t>п</w:t>
            </w:r>
            <w:r>
              <w:rPr>
                <w:spacing w:val="-2"/>
              </w:rPr>
              <w:t>н</w:t>
            </w:r>
            <w:r>
              <w:t>ыми</w:t>
            </w:r>
            <w:r w:rsidR="00F62441">
              <w:t xml:space="preserve"> 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н</w:t>
            </w:r>
            <w:r>
              <w:t>стр</w:t>
            </w:r>
            <w:r>
              <w:rPr>
                <w:spacing w:val="-3"/>
              </w:rPr>
              <w:t>у</w:t>
            </w:r>
            <w:r>
              <w:t>ме</w:t>
            </w:r>
            <w:r>
              <w:rPr>
                <w:spacing w:val="-1"/>
              </w:rPr>
              <w:t>н</w:t>
            </w:r>
            <w:r>
              <w:t>та</w:t>
            </w:r>
            <w:r>
              <w:rPr>
                <w:spacing w:val="-1"/>
              </w:rPr>
              <w:t>м</w:t>
            </w:r>
            <w:r>
              <w:t>и</w:t>
            </w:r>
            <w:r w:rsidR="00F62441">
              <w:t xml:space="preserve"> </w:t>
            </w:r>
            <w:r>
              <w:t>и</w:t>
            </w:r>
            <w:r w:rsidR="00F62441">
              <w:t xml:space="preserve"> </w:t>
            </w:r>
            <w:r>
              <w:t>техн</w:t>
            </w:r>
            <w:r>
              <w:rPr>
                <w:spacing w:val="-2"/>
              </w:rPr>
              <w:t>и</w:t>
            </w:r>
            <w:r>
              <w:rPr>
                <w:spacing w:val="-1"/>
              </w:rPr>
              <w:t>ч</w:t>
            </w:r>
            <w:r>
              <w:t>еск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м</w:t>
            </w:r>
            <w:r>
              <w:t>и</w:t>
            </w:r>
            <w:r w:rsidR="00F62441">
              <w:t xml:space="preserve"> </w:t>
            </w:r>
            <w:r>
              <w:rPr>
                <w:spacing w:val="-2"/>
              </w:rPr>
              <w:t>с</w:t>
            </w:r>
            <w:r>
              <w:t>р</w:t>
            </w:r>
            <w:r>
              <w:rPr>
                <w:spacing w:val="-2"/>
              </w:rPr>
              <w:t>е</w:t>
            </w:r>
            <w:r>
              <w:t>дст</w:t>
            </w:r>
            <w:r>
              <w:rPr>
                <w:spacing w:val="-2"/>
              </w:rPr>
              <w:t>в</w:t>
            </w:r>
            <w:r>
              <w:t xml:space="preserve">ами 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н</w:t>
            </w:r>
            <w:r>
              <w:t>форма</w:t>
            </w:r>
            <w:r>
              <w:rPr>
                <w:spacing w:val="-1"/>
              </w:rPr>
              <w:t>цио</w:t>
            </w:r>
            <w:r>
              <w:rPr>
                <w:spacing w:val="-2"/>
              </w:rPr>
              <w:t>н</w:t>
            </w:r>
            <w:r>
              <w:rPr>
                <w:spacing w:val="-1"/>
              </w:rPr>
              <w:t>н</w:t>
            </w:r>
            <w:r>
              <w:rPr>
                <w:spacing w:val="-3"/>
              </w:rPr>
              <w:t>ы</w:t>
            </w:r>
            <w:r>
              <w:t>х</w:t>
            </w:r>
            <w:r w:rsidR="00F62441">
              <w:t xml:space="preserve"> </w:t>
            </w:r>
            <w:r>
              <w:t>техн</w:t>
            </w:r>
            <w:r>
              <w:rPr>
                <w:spacing w:val="-4"/>
              </w:rPr>
              <w:t>о</w:t>
            </w:r>
            <w:r>
              <w:t>лог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й</w:t>
            </w:r>
            <w:r>
              <w:t>;</w:t>
            </w:r>
            <w:r w:rsidR="00F62441">
              <w:t xml:space="preserve"> </w:t>
            </w:r>
            <w:r>
              <w:rPr>
                <w:spacing w:val="-2"/>
              </w:rPr>
              <w:t>ф</w:t>
            </w:r>
            <w:r>
              <w:t>орм</w:t>
            </w:r>
            <w:r>
              <w:rPr>
                <w:spacing w:val="-2"/>
              </w:rPr>
              <w:t>и</w:t>
            </w:r>
            <w:r>
              <w:t>ро</w:t>
            </w:r>
            <w:r>
              <w:rPr>
                <w:spacing w:val="-2"/>
              </w:rPr>
              <w:t>в</w:t>
            </w:r>
            <w:r>
              <w:t>ан</w:t>
            </w:r>
            <w:r>
              <w:rPr>
                <w:spacing w:val="-1"/>
              </w:rPr>
              <w:t>и</w:t>
            </w:r>
            <w:r>
              <w:t>е</w:t>
            </w:r>
            <w:r w:rsidR="00F62441">
              <w:t xml:space="preserve"> </w:t>
            </w:r>
            <w:r>
              <w:t xml:space="preserve">основ </w:t>
            </w:r>
            <w:r>
              <w:rPr>
                <w:spacing w:val="-2"/>
              </w:rPr>
              <w:t>э</w:t>
            </w:r>
            <w:r>
              <w:t>колог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че</w:t>
            </w:r>
            <w:r>
              <w:t>ск</w:t>
            </w:r>
            <w:r>
              <w:rPr>
                <w:spacing w:val="-3"/>
              </w:rPr>
              <w:t>о</w:t>
            </w:r>
            <w:r>
              <w:t>го</w:t>
            </w:r>
            <w:r w:rsidR="00F62441">
              <w:t xml:space="preserve"> </w:t>
            </w:r>
            <w:r>
              <w:t>соз</w:t>
            </w:r>
            <w:r>
              <w:rPr>
                <w:spacing w:val="-1"/>
              </w:rPr>
              <w:t>н</w:t>
            </w:r>
            <w:r>
              <w:t>ан</w:t>
            </w:r>
            <w:r>
              <w:rPr>
                <w:spacing w:val="-1"/>
              </w:rPr>
              <w:t>и</w:t>
            </w:r>
            <w:r>
              <w:t>я</w:t>
            </w:r>
            <w:r w:rsidR="00F62441">
              <w:t xml:space="preserve"> </w:t>
            </w:r>
            <w:r>
              <w:rPr>
                <w:spacing w:val="-1"/>
              </w:rPr>
              <w:t>н</w:t>
            </w:r>
            <w:r>
              <w:t>а</w:t>
            </w:r>
            <w:r w:rsidR="00F62441">
              <w:t xml:space="preserve"> </w:t>
            </w:r>
            <w:r>
              <w:t>основе</w:t>
            </w:r>
            <w:r w:rsidR="00F62441">
              <w:t xml:space="preserve"> </w:t>
            </w:r>
            <w:r>
              <w:rPr>
                <w:spacing w:val="-1"/>
              </w:rPr>
              <w:t>пр</w:t>
            </w:r>
            <w:r>
              <w:rPr>
                <w:spacing w:val="-2"/>
              </w:rPr>
              <w:t>и</w:t>
            </w:r>
            <w:r>
              <w:rPr>
                <w:spacing w:val="-1"/>
              </w:rPr>
              <w:t>знани</w:t>
            </w:r>
            <w:r>
              <w:t>я</w:t>
            </w:r>
            <w:r w:rsidR="00F62441">
              <w:t xml:space="preserve"> </w:t>
            </w:r>
            <w:r>
              <w:rPr>
                <w:spacing w:val="-1"/>
              </w:rPr>
              <w:t xml:space="preserve">ценности </w:t>
            </w:r>
            <w:r>
              <w:t>ж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з</w:t>
            </w:r>
            <w:r>
              <w:rPr>
                <w:spacing w:val="-1"/>
              </w:rPr>
              <w:t>н</w:t>
            </w:r>
            <w:r>
              <w:t>и</w:t>
            </w:r>
            <w:r w:rsidR="00F62441">
              <w:t xml:space="preserve"> </w:t>
            </w:r>
            <w:r>
              <w:rPr>
                <w:spacing w:val="-2"/>
              </w:rPr>
              <w:t>в</w:t>
            </w:r>
            <w:r>
              <w:t>о</w:t>
            </w:r>
            <w:r w:rsidR="00F62441">
              <w:t xml:space="preserve"> </w:t>
            </w:r>
            <w:r>
              <w:rPr>
                <w:spacing w:val="-2"/>
              </w:rPr>
              <w:t>в</w:t>
            </w:r>
            <w:r>
              <w:t>сех</w:t>
            </w:r>
            <w:r w:rsidR="00F62441">
              <w:t xml:space="preserve"> </w:t>
            </w:r>
            <w:r>
              <w:rPr>
                <w:spacing w:val="-2"/>
              </w:rPr>
              <w:t>е</w:t>
            </w:r>
            <w:r>
              <w:t>ё</w:t>
            </w:r>
            <w:r w:rsidR="00F62441">
              <w:t xml:space="preserve"> </w:t>
            </w:r>
            <w:r>
              <w:rPr>
                <w:spacing w:val="-1"/>
              </w:rPr>
              <w:t>про</w:t>
            </w:r>
            <w:r>
              <w:rPr>
                <w:spacing w:val="-2"/>
              </w:rPr>
              <w:t>яв</w:t>
            </w:r>
            <w:r>
              <w:t>лени</w:t>
            </w:r>
            <w:r>
              <w:rPr>
                <w:spacing w:val="-2"/>
              </w:rPr>
              <w:t>я</w:t>
            </w:r>
            <w:r>
              <w:t>х</w:t>
            </w:r>
            <w:r w:rsidR="00F62441">
              <w:t xml:space="preserve"> </w:t>
            </w:r>
            <w:r>
              <w:t>и</w:t>
            </w:r>
            <w:r w:rsidR="00F62441">
              <w:t xml:space="preserve"> </w:t>
            </w:r>
            <w:r>
              <w:rPr>
                <w:spacing w:val="-1"/>
              </w:rPr>
              <w:t>необ</w:t>
            </w:r>
            <w:r>
              <w:rPr>
                <w:spacing w:val="-3"/>
              </w:rPr>
              <w:t>хо</w:t>
            </w:r>
            <w:r>
              <w:t>ди</w:t>
            </w:r>
            <w:r>
              <w:rPr>
                <w:spacing w:val="-1"/>
              </w:rPr>
              <w:t>м</w:t>
            </w:r>
            <w:r>
              <w:t>ости от</w:t>
            </w:r>
            <w:r>
              <w:rPr>
                <w:spacing w:val="-2"/>
              </w:rPr>
              <w:t>в</w:t>
            </w:r>
            <w:r>
              <w:t>етст</w:t>
            </w:r>
            <w:r>
              <w:rPr>
                <w:spacing w:val="-2"/>
              </w:rPr>
              <w:t>в</w:t>
            </w:r>
            <w:r>
              <w:t>ен</w:t>
            </w:r>
            <w:r>
              <w:rPr>
                <w:spacing w:val="-1"/>
              </w:rPr>
              <w:t>н</w:t>
            </w:r>
            <w:r>
              <w:t>ого,</w:t>
            </w:r>
            <w:r w:rsidR="00F62441">
              <w:t xml:space="preserve"> </w:t>
            </w:r>
            <w:r>
              <w:rPr>
                <w:spacing w:val="-2"/>
              </w:rPr>
              <w:t>б</w:t>
            </w:r>
            <w:r>
              <w:t>ер</w:t>
            </w:r>
            <w:r>
              <w:rPr>
                <w:spacing w:val="-2"/>
              </w:rPr>
              <w:t>е</w:t>
            </w:r>
            <w:r>
              <w:t>ж</w:t>
            </w:r>
            <w:r>
              <w:rPr>
                <w:spacing w:val="-3"/>
              </w:rPr>
              <w:t>н</w:t>
            </w:r>
            <w:r>
              <w:t>ого</w:t>
            </w:r>
            <w:r w:rsidR="00F62441">
              <w:t xml:space="preserve"> отношения </w:t>
            </w:r>
            <w:r>
              <w:t>к</w:t>
            </w:r>
            <w:r w:rsidR="00F62441">
              <w:t xml:space="preserve"> </w:t>
            </w:r>
            <w:r>
              <w:rPr>
                <w:spacing w:val="-3"/>
              </w:rPr>
              <w:t>о</w:t>
            </w:r>
            <w:r>
              <w:t>кр</w:t>
            </w:r>
            <w:r>
              <w:rPr>
                <w:spacing w:val="-3"/>
              </w:rPr>
              <w:t>у</w:t>
            </w:r>
            <w:r>
              <w:t>жа</w:t>
            </w:r>
            <w:r>
              <w:rPr>
                <w:spacing w:val="-2"/>
              </w:rPr>
              <w:t>ю</w:t>
            </w:r>
            <w:r>
              <w:t>щей сред</w:t>
            </w:r>
            <w:r>
              <w:rPr>
                <w:spacing w:val="-2"/>
              </w:rPr>
              <w:t>е</w:t>
            </w:r>
            <w:r>
              <w:t>;</w:t>
            </w:r>
            <w:proofErr w:type="gramEnd"/>
            <w:r w:rsidR="00F62441">
              <w:t xml:space="preserve"> </w:t>
            </w:r>
            <w:r>
              <w:t>раз</w:t>
            </w:r>
            <w:r>
              <w:rPr>
                <w:spacing w:val="-2"/>
              </w:rPr>
              <w:t>в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т</w:t>
            </w:r>
            <w:r>
              <w:rPr>
                <w:spacing w:val="-1"/>
              </w:rPr>
              <w:t>и</w:t>
            </w:r>
            <w:r>
              <w:t>е</w:t>
            </w:r>
            <w:r w:rsidR="00F62441">
              <w:t xml:space="preserve"> </w:t>
            </w:r>
            <w:r>
              <w:t>гото</w:t>
            </w:r>
            <w:r>
              <w:rPr>
                <w:spacing w:val="-2"/>
              </w:rPr>
              <w:t>в</w:t>
            </w:r>
            <w:r>
              <w:rPr>
                <w:spacing w:val="-1"/>
              </w:rPr>
              <w:t>н</w:t>
            </w:r>
            <w:r>
              <w:rPr>
                <w:spacing w:val="-3"/>
              </w:rPr>
              <w:t>о</w:t>
            </w:r>
            <w:r>
              <w:t>сти</w:t>
            </w:r>
            <w:r w:rsidR="00F62441">
              <w:t xml:space="preserve"> </w:t>
            </w:r>
            <w:r>
              <w:t>к</w:t>
            </w:r>
            <w:r w:rsidR="00F62441">
              <w:t xml:space="preserve"> </w:t>
            </w:r>
            <w:r>
              <w:t>решен</w:t>
            </w:r>
            <w:r>
              <w:rPr>
                <w:spacing w:val="-4"/>
              </w:rPr>
              <w:t>и</w:t>
            </w:r>
            <w:r>
              <w:t>ю</w:t>
            </w:r>
            <w:r w:rsidR="00F62441">
              <w:t xml:space="preserve"> </w:t>
            </w:r>
            <w:r>
              <w:t>т</w:t>
            </w:r>
            <w:r>
              <w:rPr>
                <w:spacing w:val="-2"/>
              </w:rPr>
              <w:t>в</w:t>
            </w:r>
            <w:r>
              <w:t>ор</w:t>
            </w:r>
            <w:r>
              <w:rPr>
                <w:spacing w:val="-1"/>
              </w:rPr>
              <w:t>ч</w:t>
            </w:r>
            <w:r>
              <w:t>е</w:t>
            </w:r>
            <w:r>
              <w:rPr>
                <w:spacing w:val="-2"/>
              </w:rPr>
              <w:t>ск</w:t>
            </w:r>
            <w:r>
              <w:rPr>
                <w:spacing w:val="-1"/>
              </w:rPr>
              <w:t>и</w:t>
            </w:r>
            <w:r>
              <w:t>х</w:t>
            </w:r>
            <w:r w:rsidR="00F62441">
              <w:t xml:space="preserve"> </w:t>
            </w:r>
            <w:r>
              <w:rPr>
                <w:spacing w:val="-1"/>
              </w:rPr>
              <w:t>з</w:t>
            </w:r>
            <w:r>
              <w:t xml:space="preserve">адач, </w:t>
            </w:r>
            <w:r>
              <w:rPr>
                <w:spacing w:val="-3"/>
              </w:rPr>
              <w:t>у</w:t>
            </w:r>
            <w:r>
              <w:t>ме</w:t>
            </w:r>
            <w:r>
              <w:rPr>
                <w:spacing w:val="-1"/>
              </w:rPr>
              <w:t>ни</w:t>
            </w:r>
            <w:r>
              <w:t>я</w:t>
            </w:r>
            <w:r w:rsidR="00F62441">
              <w:t xml:space="preserve"> </w:t>
            </w:r>
            <w:r>
              <w:rPr>
                <w:spacing w:val="-1"/>
              </w:rPr>
              <w:t>находит</w:t>
            </w:r>
            <w:r>
              <w:t>ь</w:t>
            </w:r>
            <w:r w:rsidR="00F62441">
              <w:t xml:space="preserve"> </w:t>
            </w:r>
            <w:r>
              <w:t>а</w:t>
            </w:r>
            <w:r>
              <w:rPr>
                <w:spacing w:val="-2"/>
              </w:rPr>
              <w:t>д</w:t>
            </w:r>
            <w:r>
              <w:t>ек</w:t>
            </w:r>
            <w:r>
              <w:rPr>
                <w:spacing w:val="-4"/>
              </w:rPr>
              <w:t>в</w:t>
            </w:r>
            <w:r>
              <w:t>атные</w:t>
            </w:r>
            <w:r w:rsidR="00F62441">
              <w:t xml:space="preserve"> </w:t>
            </w:r>
            <w:r>
              <w:t>спосо</w:t>
            </w:r>
            <w:r>
              <w:rPr>
                <w:spacing w:val="-2"/>
              </w:rPr>
              <w:t>б</w:t>
            </w:r>
            <w:r>
              <w:t>ы</w:t>
            </w:r>
            <w:r w:rsidR="00F62441">
              <w:t xml:space="preserve"> </w:t>
            </w:r>
            <w:r>
              <w:rPr>
                <w:spacing w:val="-1"/>
              </w:rPr>
              <w:t>п</w:t>
            </w:r>
            <w:r>
              <w:t>о</w:t>
            </w:r>
            <w:r>
              <w:rPr>
                <w:spacing w:val="-2"/>
              </w:rPr>
              <w:t>в</w:t>
            </w:r>
            <w:r>
              <w:t>е</w:t>
            </w:r>
            <w:r>
              <w:rPr>
                <w:spacing w:val="-2"/>
              </w:rPr>
              <w:t>д</w:t>
            </w:r>
            <w:r>
              <w:t>ен</w:t>
            </w:r>
            <w:r>
              <w:rPr>
                <w:spacing w:val="-1"/>
              </w:rPr>
              <w:t>и</w:t>
            </w:r>
            <w:r>
              <w:t>я</w:t>
            </w:r>
            <w:r w:rsidR="00F62441">
              <w:t xml:space="preserve"> </w:t>
            </w:r>
            <w:r>
              <w:t xml:space="preserve">и </w:t>
            </w:r>
            <w:r>
              <w:rPr>
                <w:spacing w:val="-2"/>
              </w:rPr>
              <w:t>в</w:t>
            </w:r>
            <w:r>
              <w:rPr>
                <w:spacing w:val="-1"/>
              </w:rPr>
              <w:t>з</w:t>
            </w:r>
            <w:r>
              <w:t>аи</w:t>
            </w:r>
            <w:r>
              <w:rPr>
                <w:spacing w:val="-1"/>
              </w:rPr>
              <w:t>м</w:t>
            </w:r>
            <w:r>
              <w:t>оде</w:t>
            </w:r>
            <w:r>
              <w:rPr>
                <w:spacing w:val="-1"/>
              </w:rPr>
              <w:t>йст</w:t>
            </w:r>
            <w:r>
              <w:rPr>
                <w:spacing w:val="-2"/>
              </w:rPr>
              <w:t>в</w:t>
            </w:r>
            <w:r>
              <w:rPr>
                <w:spacing w:val="-1"/>
              </w:rPr>
              <w:t>и</w:t>
            </w:r>
            <w:r>
              <w:t>я</w:t>
            </w:r>
            <w:r w:rsidR="00F62441">
              <w:t xml:space="preserve"> </w:t>
            </w:r>
            <w:r>
              <w:t>с</w:t>
            </w:r>
            <w:r w:rsidR="00F62441">
              <w:t xml:space="preserve"> </w:t>
            </w:r>
            <w:r>
              <w:rPr>
                <w:spacing w:val="-1"/>
              </w:rPr>
              <w:t>п</w:t>
            </w:r>
            <w:r>
              <w:rPr>
                <w:spacing w:val="-3"/>
              </w:rPr>
              <w:t>а</w:t>
            </w:r>
            <w:r>
              <w:t>рт</w:t>
            </w:r>
            <w:r>
              <w:rPr>
                <w:spacing w:val="-2"/>
              </w:rPr>
              <w:t>н</w:t>
            </w:r>
            <w:r>
              <w:t>ёрами</w:t>
            </w:r>
            <w:r w:rsidR="00F62441">
              <w:t xml:space="preserve"> </w:t>
            </w:r>
            <w:r>
              <w:rPr>
                <w:spacing w:val="-2"/>
              </w:rPr>
              <w:t>в</w:t>
            </w:r>
            <w:r>
              <w:t>о</w:t>
            </w:r>
            <w:r w:rsidR="00F62441">
              <w:t xml:space="preserve"> </w:t>
            </w:r>
            <w:r>
              <w:rPr>
                <w:spacing w:val="-2"/>
              </w:rPr>
              <w:t>в</w:t>
            </w:r>
            <w:r>
              <w:t>ремя</w:t>
            </w:r>
            <w:r w:rsidR="00F62441">
              <w:t xml:space="preserve"> </w:t>
            </w:r>
            <w:r>
              <w:rPr>
                <w:spacing w:val="-3"/>
              </w:rPr>
              <w:t>у</w:t>
            </w:r>
            <w:r>
              <w:rPr>
                <w:spacing w:val="-1"/>
              </w:rPr>
              <w:t>ч</w:t>
            </w:r>
            <w:r>
              <w:t>еб</w:t>
            </w:r>
            <w:r>
              <w:rPr>
                <w:spacing w:val="-1"/>
              </w:rPr>
              <w:t>но</w:t>
            </w:r>
            <w:r>
              <w:t>й</w:t>
            </w:r>
            <w:r w:rsidR="00F62441">
              <w:t xml:space="preserve"> </w:t>
            </w:r>
            <w:r>
              <w:t xml:space="preserve">и </w:t>
            </w:r>
            <w:proofErr w:type="spellStart"/>
            <w:r>
              <w:rPr>
                <w:spacing w:val="-2"/>
              </w:rPr>
              <w:t>в</w:t>
            </w:r>
            <w:r>
              <w:rPr>
                <w:spacing w:val="-1"/>
              </w:rPr>
              <w:t>не</w:t>
            </w:r>
            <w:r>
              <w:rPr>
                <w:spacing w:val="-3"/>
              </w:rPr>
              <w:t>у</w:t>
            </w:r>
            <w:r>
              <w:rPr>
                <w:spacing w:val="-1"/>
              </w:rPr>
              <w:t>ч</w:t>
            </w:r>
            <w:r>
              <w:t>еб</w:t>
            </w:r>
            <w:r>
              <w:rPr>
                <w:spacing w:val="-1"/>
              </w:rPr>
              <w:t>но</w:t>
            </w:r>
            <w:r>
              <w:t>й</w:t>
            </w:r>
            <w:proofErr w:type="spellEnd"/>
            <w:r w:rsidR="00F62441">
              <w:t xml:space="preserve"> </w:t>
            </w:r>
            <w:r>
              <w:t>де</w:t>
            </w:r>
            <w:r>
              <w:rPr>
                <w:spacing w:val="-1"/>
              </w:rPr>
              <w:t>я</w:t>
            </w:r>
            <w:r>
              <w:t>тельн</w:t>
            </w:r>
            <w:r>
              <w:rPr>
                <w:spacing w:val="-3"/>
              </w:rPr>
              <w:t>о</w:t>
            </w:r>
            <w:r>
              <w:t>сти,</w:t>
            </w:r>
            <w:r w:rsidR="00F62441">
              <w:t xml:space="preserve"> </w:t>
            </w:r>
            <w:r>
              <w:t>спос</w:t>
            </w:r>
            <w:r>
              <w:rPr>
                <w:spacing w:val="-3"/>
              </w:rPr>
              <w:t>о</w:t>
            </w:r>
            <w:r>
              <w:t>бности</w:t>
            </w:r>
            <w:r w:rsidR="00F62441">
              <w:t xml:space="preserve"> </w:t>
            </w:r>
            <w:r>
              <w:rPr>
                <w:spacing w:val="-3"/>
              </w:rPr>
              <w:t>о</w:t>
            </w:r>
            <w:r>
              <w:rPr>
                <w:spacing w:val="-1"/>
              </w:rPr>
              <w:t>цени</w:t>
            </w:r>
            <w:r>
              <w:rPr>
                <w:spacing w:val="-2"/>
              </w:rPr>
              <w:t>в</w:t>
            </w:r>
            <w:r>
              <w:t xml:space="preserve">ать </w:t>
            </w:r>
            <w:r>
              <w:rPr>
                <w:spacing w:val="-1"/>
              </w:rPr>
              <w:t>проблем</w:t>
            </w:r>
            <w:r>
              <w:rPr>
                <w:spacing w:val="-4"/>
              </w:rPr>
              <w:t>н</w:t>
            </w:r>
            <w:r>
              <w:t>ые</w:t>
            </w:r>
            <w:r w:rsidR="00F62441">
              <w:t xml:space="preserve"> ситуации </w:t>
            </w:r>
            <w:r>
              <w:t>операт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в</w:t>
            </w:r>
            <w:r>
              <w:rPr>
                <w:spacing w:val="-1"/>
              </w:rPr>
              <w:t>н</w:t>
            </w:r>
            <w:r>
              <w:t>о</w:t>
            </w:r>
            <w:r w:rsidR="00F62441">
              <w:t xml:space="preserve"> </w:t>
            </w:r>
            <w:r>
              <w:rPr>
                <w:spacing w:val="-1"/>
              </w:rPr>
              <w:t>п</w:t>
            </w:r>
            <w:r>
              <w:rPr>
                <w:spacing w:val="-3"/>
              </w:rPr>
              <w:t>р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н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м</w:t>
            </w:r>
            <w:r>
              <w:t>ать от</w:t>
            </w:r>
            <w:r>
              <w:rPr>
                <w:spacing w:val="-2"/>
              </w:rPr>
              <w:t>в</w:t>
            </w:r>
            <w:r>
              <w:t>етст</w:t>
            </w:r>
            <w:r>
              <w:rPr>
                <w:spacing w:val="-2"/>
              </w:rPr>
              <w:t>в</w:t>
            </w:r>
            <w:r>
              <w:t>ен</w:t>
            </w:r>
            <w:r>
              <w:rPr>
                <w:spacing w:val="-1"/>
              </w:rPr>
              <w:t>н</w:t>
            </w:r>
            <w:r>
              <w:t>ые</w:t>
            </w:r>
            <w:r w:rsidR="00F62441">
              <w:t xml:space="preserve"> </w:t>
            </w:r>
            <w:r>
              <w:rPr>
                <w:spacing w:val="-3"/>
              </w:rPr>
              <w:t>р</w:t>
            </w:r>
            <w:r>
              <w:t>е</w:t>
            </w:r>
            <w:r>
              <w:rPr>
                <w:spacing w:val="-2"/>
              </w:rPr>
              <w:t>ш</w:t>
            </w:r>
            <w:r>
              <w:t>ен</w:t>
            </w:r>
            <w:r>
              <w:rPr>
                <w:spacing w:val="-1"/>
              </w:rPr>
              <w:t>и</w:t>
            </w:r>
            <w:r>
              <w:t>я</w:t>
            </w:r>
            <w:r w:rsidR="00F62441">
              <w:t xml:space="preserve"> </w:t>
            </w:r>
            <w:r>
              <w:t>в</w:t>
            </w:r>
            <w:r w:rsidR="00F62441">
              <w:t xml:space="preserve"> </w:t>
            </w:r>
            <w:r>
              <w:t>разл</w:t>
            </w:r>
            <w:r>
              <w:rPr>
                <w:spacing w:val="-1"/>
              </w:rPr>
              <w:t>ичны</w:t>
            </w:r>
            <w:r>
              <w:t>х</w:t>
            </w:r>
            <w:r w:rsidR="00F62441">
              <w:t xml:space="preserve"> </w:t>
            </w:r>
            <w:r>
              <w:rPr>
                <w:spacing w:val="-1"/>
              </w:rPr>
              <w:t>прод</w:t>
            </w:r>
            <w:r>
              <w:rPr>
                <w:spacing w:val="-3"/>
              </w:rPr>
              <w:t>у</w:t>
            </w:r>
            <w:r>
              <w:t>кт</w:t>
            </w:r>
            <w:r>
              <w:rPr>
                <w:spacing w:val="-2"/>
              </w:rPr>
              <w:t>ив</w:t>
            </w:r>
            <w:r>
              <w:rPr>
                <w:spacing w:val="-1"/>
              </w:rPr>
              <w:t>н</w:t>
            </w:r>
            <w:r>
              <w:rPr>
                <w:spacing w:val="-3"/>
              </w:rPr>
              <w:t>ы</w:t>
            </w:r>
            <w:r>
              <w:t>х</w:t>
            </w:r>
            <w:r w:rsidR="00F62441">
              <w:t xml:space="preserve"> </w:t>
            </w:r>
            <w:r>
              <w:rPr>
                <w:spacing w:val="-2"/>
              </w:rPr>
              <w:t>в</w:t>
            </w:r>
            <w:r>
              <w:rPr>
                <w:spacing w:val="-1"/>
              </w:rPr>
              <w:t xml:space="preserve">идах </w:t>
            </w:r>
            <w:r>
              <w:t>де</w:t>
            </w:r>
            <w:r>
              <w:rPr>
                <w:spacing w:val="-1"/>
              </w:rPr>
              <w:t>я</w:t>
            </w:r>
            <w:r>
              <w:t>тельн</w:t>
            </w:r>
            <w:r>
              <w:rPr>
                <w:spacing w:val="-3"/>
              </w:rPr>
              <w:t>о</w:t>
            </w:r>
            <w:r>
              <w:t>сти</w:t>
            </w:r>
            <w:r w:rsidR="00F62441">
              <w:t xml:space="preserve"> </w:t>
            </w:r>
            <w:r>
              <w:t>(</w:t>
            </w:r>
            <w:r>
              <w:rPr>
                <w:spacing w:val="-3"/>
              </w:rPr>
              <w:t>у</w:t>
            </w:r>
            <w:r>
              <w:rPr>
                <w:spacing w:val="-1"/>
              </w:rPr>
              <w:t>ч</w:t>
            </w:r>
            <w:r>
              <w:t>еб</w:t>
            </w:r>
            <w:r>
              <w:rPr>
                <w:spacing w:val="-1"/>
              </w:rPr>
              <w:t>н</w:t>
            </w:r>
            <w:r>
              <w:rPr>
                <w:spacing w:val="-3"/>
              </w:rPr>
              <w:t>а</w:t>
            </w:r>
            <w:r>
              <w:t>я</w:t>
            </w:r>
            <w:r w:rsidR="00F62441">
              <w:t xml:space="preserve"> </w:t>
            </w:r>
            <w:r>
              <w:rPr>
                <w:spacing w:val="-1"/>
              </w:rPr>
              <w:t>по</w:t>
            </w:r>
            <w:r>
              <w:rPr>
                <w:spacing w:val="-2"/>
              </w:rPr>
              <w:t>и</w:t>
            </w:r>
            <w:r>
              <w:t>ско</w:t>
            </w:r>
            <w:r>
              <w:rPr>
                <w:spacing w:val="-2"/>
              </w:rPr>
              <w:t>в</w:t>
            </w:r>
            <w:r>
              <w:rPr>
                <w:spacing w:val="1"/>
              </w:rPr>
              <w:t>о</w:t>
            </w:r>
            <w:r>
              <w:rPr>
                <w:spacing w:val="-4"/>
              </w:rPr>
              <w:t>-</w:t>
            </w:r>
            <w:r>
              <w:rPr>
                <w:spacing w:val="-1"/>
              </w:rPr>
              <w:t>иссл</w:t>
            </w:r>
            <w:r>
              <w:t>едов</w:t>
            </w:r>
            <w:r>
              <w:rPr>
                <w:spacing w:val="-3"/>
              </w:rPr>
              <w:t>а</w:t>
            </w:r>
            <w:r>
              <w:t>тельс</w:t>
            </w:r>
            <w:r>
              <w:rPr>
                <w:spacing w:val="-2"/>
              </w:rPr>
              <w:t>к</w:t>
            </w:r>
            <w:r>
              <w:t>ая, кл</w:t>
            </w:r>
            <w:r>
              <w:rPr>
                <w:spacing w:val="-3"/>
              </w:rPr>
              <w:t>у</w:t>
            </w:r>
            <w:r>
              <w:t>бная,</w:t>
            </w:r>
            <w:r w:rsidR="00F62441">
              <w:t xml:space="preserve"> </w:t>
            </w:r>
            <w:r>
              <w:rPr>
                <w:spacing w:val="-2"/>
              </w:rPr>
              <w:t>п</w:t>
            </w:r>
            <w:r>
              <w:t>ро</w:t>
            </w:r>
            <w:r>
              <w:rPr>
                <w:spacing w:val="-2"/>
              </w:rPr>
              <w:t>е</w:t>
            </w:r>
            <w:r>
              <w:t>кт</w:t>
            </w:r>
            <w:r>
              <w:rPr>
                <w:spacing w:val="-2"/>
              </w:rPr>
              <w:t>н</w:t>
            </w:r>
            <w:r>
              <w:t>ая,</w:t>
            </w:r>
            <w:r w:rsidR="00F62441">
              <w:t xml:space="preserve"> </w:t>
            </w:r>
            <w:r>
              <w:t>кр</w:t>
            </w:r>
            <w:r>
              <w:rPr>
                <w:spacing w:val="-3"/>
              </w:rPr>
              <w:t>у</w:t>
            </w:r>
            <w:r>
              <w:rPr>
                <w:spacing w:val="-2"/>
              </w:rPr>
              <w:t>ж</w:t>
            </w:r>
            <w:r>
              <w:t>ко</w:t>
            </w:r>
            <w:r>
              <w:rPr>
                <w:spacing w:val="-2"/>
              </w:rPr>
              <w:t>в</w:t>
            </w:r>
            <w:r>
              <w:t>ая</w:t>
            </w:r>
            <w:r w:rsidR="00F62441">
              <w:t xml:space="preserve"> </w:t>
            </w:r>
            <w:r>
              <w:t>и</w:t>
            </w:r>
            <w:r w:rsidR="00F62441">
              <w:t xml:space="preserve"> </w:t>
            </w:r>
            <w:r>
              <w:t>т.</w:t>
            </w:r>
            <w:r>
              <w:rPr>
                <w:spacing w:val="-2"/>
              </w:rPr>
              <w:t>п</w:t>
            </w:r>
            <w:r>
              <w:t>.).</w:t>
            </w:r>
          </w:p>
          <w:p w:rsidR="0028183D" w:rsidRDefault="0076540F">
            <w:pPr>
              <w:pStyle w:val="TableParagraph"/>
              <w:ind w:right="93"/>
              <w:jc w:val="both"/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: </w:t>
            </w:r>
            <w:r>
              <w:t>овладение навыками самостоятельного приобретения новых знаний, организации учебной деятельности, поиска средств её осуществления; 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задач; умение понимать проблему,  ставить вопросы, выдвигать гипотезу, давать определения понятиям, классифицировать, структурировать материал, проводить эксперименты, аргументировать собственную позицию, формулировать выводы и заключения;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инструментальной основы развития коммуникативных и познавательных универсальных учебных действий; умение создавать, применять и преобразовывать знаки и символы, модели и схемы для решения учебных и познавательных задач; 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пользоваться 9 справочной литературой, в том числе и на электронных носителях, соблюдать нормы информационной избирательности, этики; умение на практике пользоваться основными логическими приёмами, методами наблюдения, моделирования, объяснения, решения проблем, прогнозирования и др.; умение организовать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 умение выполнять познавательные и практические задания, в том числе проектные;</w:t>
            </w:r>
          </w:p>
          <w:p w:rsidR="0028183D" w:rsidRDefault="0076540F">
            <w:pPr>
              <w:pStyle w:val="TableParagraph"/>
              <w:tabs>
                <w:tab w:val="left" w:pos="2073"/>
                <w:tab w:val="left" w:pos="4156"/>
              </w:tabs>
              <w:spacing w:line="238" w:lineRule="exact"/>
              <w:jc w:val="both"/>
            </w:pPr>
            <w:r>
              <w:rPr>
                <w:b/>
              </w:rPr>
              <w:t>Предметные</w:t>
            </w:r>
            <w:r>
              <w:rPr>
                <w:b/>
              </w:rPr>
              <w:tab/>
            </w:r>
            <w:r>
              <w:t>формирование</w:t>
            </w:r>
            <w:r>
              <w:tab/>
              <w:t>первоначальных</w:t>
            </w:r>
          </w:p>
        </w:tc>
      </w:tr>
    </w:tbl>
    <w:p w:rsidR="0028183D" w:rsidRDefault="0028183D">
      <w:pPr>
        <w:spacing w:line="238" w:lineRule="exact"/>
        <w:jc w:val="both"/>
        <w:sectPr w:rsidR="0028183D">
          <w:pgSz w:w="11910" w:h="16840"/>
          <w:pgMar w:top="260" w:right="58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87"/>
        <w:gridCol w:w="5814"/>
      </w:tblGrid>
      <w:tr w:rsidR="0028183D">
        <w:trPr>
          <w:trHeight w:val="9867"/>
        </w:trPr>
        <w:tc>
          <w:tcPr>
            <w:tcW w:w="3687" w:type="dxa"/>
          </w:tcPr>
          <w:p w:rsidR="0028183D" w:rsidRDefault="0028183D">
            <w:pPr>
              <w:pStyle w:val="TableParagraph"/>
              <w:ind w:left="0"/>
            </w:pPr>
          </w:p>
        </w:tc>
        <w:tc>
          <w:tcPr>
            <w:tcW w:w="5814" w:type="dxa"/>
          </w:tcPr>
          <w:p w:rsidR="0028183D" w:rsidRDefault="0076540F">
            <w:pPr>
              <w:pStyle w:val="TableParagraph"/>
              <w:ind w:right="95"/>
              <w:jc w:val="both"/>
            </w:pPr>
            <w:r>
              <w:t>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 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 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 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 приобретение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 умение оказывать первую помощь при отравлениях, ожогах и других травмах, связанных с веществами и лабораторным оборудованием; овладение приёмами работы с информацией химического содержания, представленной в разной форме (в виде текста, формул, графиков, табличных данных, схем, фотографий и др.); 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своей профессиональной деятельности; формирование представлений о значении химической науки в решении современныхэкологических</w:t>
            </w:r>
          </w:p>
          <w:p w:rsidR="0028183D" w:rsidRDefault="0076540F">
            <w:pPr>
              <w:pStyle w:val="TableParagraph"/>
              <w:spacing w:before="1" w:line="252" w:lineRule="exact"/>
              <w:ind w:right="97"/>
              <w:jc w:val="both"/>
            </w:pPr>
            <w:r>
              <w:t>проблем, в том числе в предотвращении техногенных и экологических катастроф.</w:t>
            </w:r>
          </w:p>
        </w:tc>
      </w:tr>
      <w:tr w:rsidR="0028183D">
        <w:trPr>
          <w:trHeight w:val="2783"/>
        </w:trPr>
        <w:tc>
          <w:tcPr>
            <w:tcW w:w="3687" w:type="dxa"/>
          </w:tcPr>
          <w:p w:rsidR="0028183D" w:rsidRDefault="0076540F">
            <w:pPr>
              <w:pStyle w:val="TableParagraph"/>
              <w:ind w:right="231"/>
              <w:rPr>
                <w:sz w:val="24"/>
              </w:rPr>
            </w:pPr>
            <w:r>
              <w:rPr>
                <w:sz w:val="24"/>
              </w:rPr>
              <w:t>Краткая информация о системе оценивания результатов освоения программы</w:t>
            </w:r>
          </w:p>
        </w:tc>
        <w:tc>
          <w:tcPr>
            <w:tcW w:w="5814" w:type="dxa"/>
          </w:tcPr>
          <w:p w:rsidR="0028183D" w:rsidRDefault="0076540F">
            <w:pPr>
              <w:pStyle w:val="TableParagraph"/>
              <w:spacing w:line="248" w:lineRule="exact"/>
            </w:pPr>
            <w:r>
              <w:t>Формы контроля знаний:</w:t>
            </w:r>
          </w:p>
          <w:p w:rsidR="0028183D" w:rsidRDefault="0076540F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ind w:right="1932" w:firstLine="0"/>
            </w:pPr>
            <w:r>
              <w:t>Тематический контроль. Фронтальный и индивидуальный опрос Тестовыеработы</w:t>
            </w:r>
          </w:p>
          <w:p w:rsidR="0028183D" w:rsidRDefault="0076540F">
            <w:pPr>
              <w:pStyle w:val="TableParagraph"/>
              <w:ind w:right="851"/>
            </w:pPr>
            <w:r>
              <w:t>Отчеты по практическим и лабораторным работам; Творческие задания.</w:t>
            </w:r>
          </w:p>
          <w:p w:rsidR="0028183D" w:rsidRDefault="0076540F">
            <w:pPr>
              <w:pStyle w:val="TableParagraph"/>
            </w:pPr>
            <w:r>
              <w:t>Презентация творческих и исследовательских работ с использованием информационных технологий.</w:t>
            </w:r>
          </w:p>
          <w:p w:rsidR="0028183D" w:rsidRDefault="0076540F">
            <w:pPr>
              <w:pStyle w:val="TableParagraph"/>
              <w:spacing w:line="252" w:lineRule="exact"/>
            </w:pPr>
            <w:r>
              <w:t>Диагностические работы.</w:t>
            </w:r>
          </w:p>
          <w:p w:rsidR="0028183D" w:rsidRDefault="0076540F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spacing w:line="252" w:lineRule="exact"/>
              <w:ind w:left="328" w:hanging="222"/>
            </w:pPr>
            <w:r>
              <w:t>Промежуточная</w:t>
            </w:r>
            <w:r w:rsidR="00F62441">
              <w:t xml:space="preserve"> </w:t>
            </w:r>
            <w:r>
              <w:t>аттестация.</w:t>
            </w:r>
          </w:p>
          <w:p w:rsidR="0028183D" w:rsidRDefault="0076540F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spacing w:before="1" w:line="238" w:lineRule="exact"/>
              <w:ind w:left="328" w:hanging="222"/>
            </w:pPr>
            <w:r>
              <w:t>Итоговая</w:t>
            </w:r>
            <w:r w:rsidR="00F62441">
              <w:t xml:space="preserve"> </w:t>
            </w:r>
            <w:r>
              <w:t>аттестация.</w:t>
            </w:r>
          </w:p>
        </w:tc>
      </w:tr>
    </w:tbl>
    <w:p w:rsidR="0076540F" w:rsidRDefault="0076540F"/>
    <w:sectPr w:rsidR="0076540F" w:rsidSect="005B2349">
      <w:pgSz w:w="11910" w:h="16840"/>
      <w:pgMar w:top="260" w:right="58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E77B8"/>
    <w:multiLevelType w:val="hybridMultilevel"/>
    <w:tmpl w:val="5EFC7EDA"/>
    <w:lvl w:ilvl="0" w:tplc="DBB8C788">
      <w:start w:val="1"/>
      <w:numFmt w:val="decimal"/>
      <w:lvlText w:val="%1."/>
      <w:lvlJc w:val="left"/>
      <w:pPr>
        <w:ind w:left="107" w:hanging="708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462A2760">
      <w:numFmt w:val="bullet"/>
      <w:lvlText w:val="•"/>
      <w:lvlJc w:val="left"/>
      <w:pPr>
        <w:ind w:left="670" w:hanging="708"/>
      </w:pPr>
      <w:rPr>
        <w:rFonts w:hint="default"/>
        <w:lang w:val="ru-RU" w:eastAsia="en-US" w:bidi="ar-SA"/>
      </w:rPr>
    </w:lvl>
    <w:lvl w:ilvl="2" w:tplc="01D82804">
      <w:numFmt w:val="bullet"/>
      <w:lvlText w:val="•"/>
      <w:lvlJc w:val="left"/>
      <w:pPr>
        <w:ind w:left="1240" w:hanging="708"/>
      </w:pPr>
      <w:rPr>
        <w:rFonts w:hint="default"/>
        <w:lang w:val="ru-RU" w:eastAsia="en-US" w:bidi="ar-SA"/>
      </w:rPr>
    </w:lvl>
    <w:lvl w:ilvl="3" w:tplc="69488EF2">
      <w:numFmt w:val="bullet"/>
      <w:lvlText w:val="•"/>
      <w:lvlJc w:val="left"/>
      <w:pPr>
        <w:ind w:left="1811" w:hanging="708"/>
      </w:pPr>
      <w:rPr>
        <w:rFonts w:hint="default"/>
        <w:lang w:val="ru-RU" w:eastAsia="en-US" w:bidi="ar-SA"/>
      </w:rPr>
    </w:lvl>
    <w:lvl w:ilvl="4" w:tplc="4950F172">
      <w:numFmt w:val="bullet"/>
      <w:lvlText w:val="•"/>
      <w:lvlJc w:val="left"/>
      <w:pPr>
        <w:ind w:left="2381" w:hanging="708"/>
      </w:pPr>
      <w:rPr>
        <w:rFonts w:hint="default"/>
        <w:lang w:val="ru-RU" w:eastAsia="en-US" w:bidi="ar-SA"/>
      </w:rPr>
    </w:lvl>
    <w:lvl w:ilvl="5" w:tplc="46C67724">
      <w:numFmt w:val="bullet"/>
      <w:lvlText w:val="•"/>
      <w:lvlJc w:val="left"/>
      <w:pPr>
        <w:ind w:left="2952" w:hanging="708"/>
      </w:pPr>
      <w:rPr>
        <w:rFonts w:hint="default"/>
        <w:lang w:val="ru-RU" w:eastAsia="en-US" w:bidi="ar-SA"/>
      </w:rPr>
    </w:lvl>
    <w:lvl w:ilvl="6" w:tplc="36F26CAA">
      <w:numFmt w:val="bullet"/>
      <w:lvlText w:val="•"/>
      <w:lvlJc w:val="left"/>
      <w:pPr>
        <w:ind w:left="3522" w:hanging="708"/>
      </w:pPr>
      <w:rPr>
        <w:rFonts w:hint="default"/>
        <w:lang w:val="ru-RU" w:eastAsia="en-US" w:bidi="ar-SA"/>
      </w:rPr>
    </w:lvl>
    <w:lvl w:ilvl="7" w:tplc="4482C21A">
      <w:numFmt w:val="bullet"/>
      <w:lvlText w:val="•"/>
      <w:lvlJc w:val="left"/>
      <w:pPr>
        <w:ind w:left="4092" w:hanging="708"/>
      </w:pPr>
      <w:rPr>
        <w:rFonts w:hint="default"/>
        <w:lang w:val="ru-RU" w:eastAsia="en-US" w:bidi="ar-SA"/>
      </w:rPr>
    </w:lvl>
    <w:lvl w:ilvl="8" w:tplc="E4B6A77C">
      <w:numFmt w:val="bullet"/>
      <w:lvlText w:val="•"/>
      <w:lvlJc w:val="left"/>
      <w:pPr>
        <w:ind w:left="4663" w:hanging="708"/>
      </w:pPr>
      <w:rPr>
        <w:rFonts w:hint="default"/>
        <w:lang w:val="ru-RU" w:eastAsia="en-US" w:bidi="ar-SA"/>
      </w:rPr>
    </w:lvl>
  </w:abstractNum>
  <w:abstractNum w:abstractNumId="1">
    <w:nsid w:val="6B9040C2"/>
    <w:multiLevelType w:val="hybridMultilevel"/>
    <w:tmpl w:val="3FFC0EA6"/>
    <w:lvl w:ilvl="0" w:tplc="6DF6F0FA">
      <w:numFmt w:val="bullet"/>
      <w:lvlText w:val="-"/>
      <w:lvlJc w:val="left"/>
      <w:pPr>
        <w:ind w:left="107" w:hanging="425"/>
      </w:pPr>
      <w:rPr>
        <w:rFonts w:ascii="Times New Roman" w:eastAsia="Times New Roman" w:hAnsi="Times New Roman" w:cs="Times New Roman" w:hint="default"/>
        <w:color w:val="383D44"/>
        <w:w w:val="100"/>
        <w:sz w:val="22"/>
        <w:szCs w:val="22"/>
        <w:lang w:val="ru-RU" w:eastAsia="en-US" w:bidi="ar-SA"/>
      </w:rPr>
    </w:lvl>
    <w:lvl w:ilvl="1" w:tplc="4F9C7C04">
      <w:numFmt w:val="bullet"/>
      <w:lvlText w:val="•"/>
      <w:lvlJc w:val="left"/>
      <w:pPr>
        <w:ind w:left="670" w:hanging="425"/>
      </w:pPr>
      <w:rPr>
        <w:rFonts w:hint="default"/>
        <w:lang w:val="ru-RU" w:eastAsia="en-US" w:bidi="ar-SA"/>
      </w:rPr>
    </w:lvl>
    <w:lvl w:ilvl="2" w:tplc="1E6C838C">
      <w:numFmt w:val="bullet"/>
      <w:lvlText w:val="•"/>
      <w:lvlJc w:val="left"/>
      <w:pPr>
        <w:ind w:left="1240" w:hanging="425"/>
      </w:pPr>
      <w:rPr>
        <w:rFonts w:hint="default"/>
        <w:lang w:val="ru-RU" w:eastAsia="en-US" w:bidi="ar-SA"/>
      </w:rPr>
    </w:lvl>
    <w:lvl w:ilvl="3" w:tplc="FC1419E8">
      <w:numFmt w:val="bullet"/>
      <w:lvlText w:val="•"/>
      <w:lvlJc w:val="left"/>
      <w:pPr>
        <w:ind w:left="1811" w:hanging="425"/>
      </w:pPr>
      <w:rPr>
        <w:rFonts w:hint="default"/>
        <w:lang w:val="ru-RU" w:eastAsia="en-US" w:bidi="ar-SA"/>
      </w:rPr>
    </w:lvl>
    <w:lvl w:ilvl="4" w:tplc="2CA4D8DA">
      <w:numFmt w:val="bullet"/>
      <w:lvlText w:val="•"/>
      <w:lvlJc w:val="left"/>
      <w:pPr>
        <w:ind w:left="2381" w:hanging="425"/>
      </w:pPr>
      <w:rPr>
        <w:rFonts w:hint="default"/>
        <w:lang w:val="ru-RU" w:eastAsia="en-US" w:bidi="ar-SA"/>
      </w:rPr>
    </w:lvl>
    <w:lvl w:ilvl="5" w:tplc="E59C13A4">
      <w:numFmt w:val="bullet"/>
      <w:lvlText w:val="•"/>
      <w:lvlJc w:val="left"/>
      <w:pPr>
        <w:ind w:left="2952" w:hanging="425"/>
      </w:pPr>
      <w:rPr>
        <w:rFonts w:hint="default"/>
        <w:lang w:val="ru-RU" w:eastAsia="en-US" w:bidi="ar-SA"/>
      </w:rPr>
    </w:lvl>
    <w:lvl w:ilvl="6" w:tplc="C63227A4">
      <w:numFmt w:val="bullet"/>
      <w:lvlText w:val="•"/>
      <w:lvlJc w:val="left"/>
      <w:pPr>
        <w:ind w:left="3522" w:hanging="425"/>
      </w:pPr>
      <w:rPr>
        <w:rFonts w:hint="default"/>
        <w:lang w:val="ru-RU" w:eastAsia="en-US" w:bidi="ar-SA"/>
      </w:rPr>
    </w:lvl>
    <w:lvl w:ilvl="7" w:tplc="18D87190">
      <w:numFmt w:val="bullet"/>
      <w:lvlText w:val="•"/>
      <w:lvlJc w:val="left"/>
      <w:pPr>
        <w:ind w:left="4092" w:hanging="425"/>
      </w:pPr>
      <w:rPr>
        <w:rFonts w:hint="default"/>
        <w:lang w:val="ru-RU" w:eastAsia="en-US" w:bidi="ar-SA"/>
      </w:rPr>
    </w:lvl>
    <w:lvl w:ilvl="8" w:tplc="2F82F796">
      <w:numFmt w:val="bullet"/>
      <w:lvlText w:val="•"/>
      <w:lvlJc w:val="left"/>
      <w:pPr>
        <w:ind w:left="4663" w:hanging="42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8183D"/>
    <w:rsid w:val="0028183D"/>
    <w:rsid w:val="005B2349"/>
    <w:rsid w:val="0076540F"/>
    <w:rsid w:val="00E95DD8"/>
    <w:rsid w:val="00F62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B234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B234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B2349"/>
    <w:pPr>
      <w:spacing w:before="1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5B2349"/>
  </w:style>
  <w:style w:type="paragraph" w:customStyle="1" w:styleId="TableParagraph">
    <w:name w:val="Table Paragraph"/>
    <w:basedOn w:val="a"/>
    <w:uiPriority w:val="1"/>
    <w:qFormat/>
    <w:rsid w:val="005B2349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1087</Words>
  <Characters>6199</Characters>
  <Application>Microsoft Office Word</Application>
  <DocSecurity>0</DocSecurity>
  <Lines>51</Lines>
  <Paragraphs>14</Paragraphs>
  <ScaleCrop>false</ScaleCrop>
  <Company/>
  <LinksUpToDate>false</LinksUpToDate>
  <CharactersWithSpaces>7272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432 user</dc:creator>
  <cp:lastModifiedBy>user</cp:lastModifiedBy>
  <cp:revision>5</cp:revision>
  <dcterms:created xsi:type="dcterms:W3CDTF">2020-05-22T21:50:00Z</dcterms:created>
  <dcterms:modified xsi:type="dcterms:W3CDTF">2021-11-03T13:32:00Z</dcterms:modified>
</cp:coreProperties>
</file>